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2E" w:rsidRDefault="00BC612E" w:rsidP="00C510A4">
      <w:pPr>
        <w:rPr>
          <w:sz w:val="28"/>
        </w:rPr>
      </w:pPr>
    </w:p>
    <w:p w:rsidR="00C71A1E" w:rsidRPr="001F31A4" w:rsidRDefault="00C71A1E" w:rsidP="00C71A1E">
      <w:pPr>
        <w:tabs>
          <w:tab w:val="center" w:pos="4677"/>
        </w:tabs>
        <w:autoSpaceDE w:val="0"/>
        <w:autoSpaceDN w:val="0"/>
        <w:adjustRightInd w:val="0"/>
        <w:rPr>
          <w:b/>
          <w:bCs/>
          <w:sz w:val="28"/>
        </w:rPr>
      </w:pPr>
      <w:r>
        <w:rPr>
          <w:b/>
          <w:noProof/>
          <w:sz w:val="28"/>
        </w:rPr>
        <w:t xml:space="preserve">                                                           </w:t>
      </w:r>
      <w:r>
        <w:rPr>
          <w:b/>
          <w:noProof/>
          <w:sz w:val="28"/>
        </w:rPr>
        <w:tab/>
      </w:r>
      <w:r w:rsidRPr="001F31A4">
        <w:rPr>
          <w:b/>
          <w:noProof/>
          <w:sz w:val="28"/>
        </w:rPr>
        <w:drawing>
          <wp:inline distT="0" distB="0" distL="0" distR="0" wp14:anchorId="5C8712AE" wp14:editId="44E47494">
            <wp:extent cx="638175" cy="80010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</w:rPr>
        <w:t xml:space="preserve">                                              </w:t>
      </w:r>
      <w:r w:rsidRPr="00C71A1E">
        <w:rPr>
          <w:b/>
          <w:noProof/>
          <w:color w:val="8496B0" w:themeColor="text2" w:themeTint="99"/>
          <w:sz w:val="28"/>
        </w:rPr>
        <w:t>ПРОЕКТ</w:t>
      </w:r>
    </w:p>
    <w:p w:rsidR="00C71A1E" w:rsidRPr="001F31A4" w:rsidRDefault="00C71A1E" w:rsidP="00C71A1E">
      <w:pPr>
        <w:autoSpaceDE w:val="0"/>
        <w:autoSpaceDN w:val="0"/>
        <w:adjustRightInd w:val="0"/>
        <w:jc w:val="center"/>
        <w:rPr>
          <w:b/>
          <w:bCs/>
        </w:rPr>
      </w:pPr>
    </w:p>
    <w:p w:rsidR="00C71A1E" w:rsidRPr="00EB3CB8" w:rsidRDefault="00C71A1E" w:rsidP="00C71A1E">
      <w:pPr>
        <w:widowControl w:val="0"/>
        <w:tabs>
          <w:tab w:val="left" w:pos="567"/>
          <w:tab w:val="left" w:pos="851"/>
          <w:tab w:val="left" w:pos="8931"/>
        </w:tabs>
        <w:spacing w:line="276" w:lineRule="auto"/>
        <w:jc w:val="center"/>
        <w:rPr>
          <w:rFonts w:eastAsia="Calibri"/>
          <w:b/>
          <w:sz w:val="28"/>
          <w:szCs w:val="28"/>
        </w:rPr>
      </w:pPr>
      <w:r w:rsidRPr="001F31A4">
        <w:rPr>
          <w:rFonts w:eastAsia="Calibri"/>
          <w:b/>
          <w:sz w:val="28"/>
          <w:szCs w:val="28"/>
        </w:rPr>
        <w:t xml:space="preserve">АДМИНИСТРАЦИЯ </w:t>
      </w:r>
      <w:r>
        <w:rPr>
          <w:rFonts w:eastAsia="Calibri"/>
          <w:b/>
          <w:sz w:val="28"/>
          <w:szCs w:val="28"/>
        </w:rPr>
        <w:t>МУНИЦИПАЛЬНОГО ОБРАЗОВАНИЯ</w:t>
      </w:r>
    </w:p>
    <w:p w:rsidR="00C71A1E" w:rsidRDefault="00C71A1E" w:rsidP="00C71A1E">
      <w:pPr>
        <w:widowControl w:val="0"/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ТУАПСИНСКИЙ МУНИЦИПАЛЬНЫЙ ОКРУГ</w:t>
      </w:r>
    </w:p>
    <w:p w:rsidR="00C71A1E" w:rsidRPr="001F31A4" w:rsidRDefault="00C71A1E" w:rsidP="00C71A1E">
      <w:pPr>
        <w:widowControl w:val="0"/>
        <w:spacing w:line="276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КРАСНОДАРСКОГО КРАЯ</w:t>
      </w:r>
    </w:p>
    <w:p w:rsidR="00C71A1E" w:rsidRPr="001F31A4" w:rsidRDefault="00C71A1E" w:rsidP="00C71A1E">
      <w:pPr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</w:p>
    <w:p w:rsidR="00C71A1E" w:rsidRPr="001F31A4" w:rsidRDefault="00C71A1E" w:rsidP="00C71A1E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C71A1E" w:rsidRPr="001F31A4" w:rsidRDefault="00C71A1E" w:rsidP="00C71A1E">
      <w:pPr>
        <w:widowControl w:val="0"/>
        <w:jc w:val="center"/>
        <w:rPr>
          <w:rFonts w:eastAsia="Calibri"/>
          <w:sz w:val="16"/>
          <w:szCs w:val="20"/>
        </w:rPr>
      </w:pPr>
    </w:p>
    <w:p w:rsidR="00C71A1E" w:rsidRPr="001F31A4" w:rsidRDefault="00C71A1E" w:rsidP="00C71A1E">
      <w:pPr>
        <w:widowControl w:val="0"/>
        <w:jc w:val="center"/>
        <w:rPr>
          <w:rFonts w:eastAsia="Calibri"/>
          <w:sz w:val="28"/>
          <w:szCs w:val="28"/>
        </w:rPr>
      </w:pPr>
      <w:r w:rsidRPr="001F31A4">
        <w:rPr>
          <w:rFonts w:eastAsia="Calibri"/>
          <w:sz w:val="28"/>
          <w:szCs w:val="28"/>
        </w:rPr>
        <w:t>от ________________                                                                  № _______________</w:t>
      </w:r>
    </w:p>
    <w:p w:rsidR="00C71A1E" w:rsidRPr="001F31A4" w:rsidRDefault="00C71A1E" w:rsidP="00C71A1E">
      <w:pPr>
        <w:widowControl w:val="0"/>
        <w:jc w:val="center"/>
        <w:rPr>
          <w:rFonts w:eastAsia="Calibri"/>
          <w:sz w:val="16"/>
          <w:szCs w:val="20"/>
        </w:rPr>
      </w:pPr>
    </w:p>
    <w:p w:rsidR="00C71A1E" w:rsidRPr="001D14A3" w:rsidRDefault="00C71A1E" w:rsidP="00C71A1E">
      <w:pPr>
        <w:widowControl w:val="0"/>
        <w:jc w:val="center"/>
        <w:rPr>
          <w:rFonts w:eastAsia="Calibri"/>
        </w:rPr>
      </w:pPr>
      <w:r w:rsidRPr="001F31A4">
        <w:rPr>
          <w:rFonts w:eastAsia="Calibri"/>
        </w:rPr>
        <w:t>г. Туапсе</w:t>
      </w:r>
    </w:p>
    <w:p w:rsidR="00CA6B10" w:rsidRDefault="00CA6B10" w:rsidP="00C510A4">
      <w:pPr>
        <w:rPr>
          <w:sz w:val="28"/>
        </w:rPr>
      </w:pPr>
    </w:p>
    <w:p w:rsidR="00C71A1E" w:rsidRDefault="00C71A1E" w:rsidP="00EE22E9">
      <w:pPr>
        <w:autoSpaceDE w:val="0"/>
        <w:autoSpaceDN w:val="0"/>
        <w:adjustRightInd w:val="0"/>
        <w:ind w:left="993" w:right="991"/>
        <w:jc w:val="center"/>
        <w:rPr>
          <w:b/>
          <w:sz w:val="28"/>
          <w:szCs w:val="27"/>
        </w:rPr>
      </w:pPr>
    </w:p>
    <w:p w:rsidR="00700E2E" w:rsidRDefault="000D413A" w:rsidP="00EE22E9">
      <w:pPr>
        <w:autoSpaceDE w:val="0"/>
        <w:autoSpaceDN w:val="0"/>
        <w:adjustRightInd w:val="0"/>
        <w:ind w:left="993" w:right="991"/>
        <w:jc w:val="center"/>
        <w:rPr>
          <w:sz w:val="28"/>
          <w:szCs w:val="28"/>
        </w:rPr>
      </w:pPr>
      <w:r w:rsidRPr="000D413A">
        <w:rPr>
          <w:b/>
          <w:sz w:val="28"/>
          <w:szCs w:val="27"/>
        </w:rPr>
        <w:t xml:space="preserve">Об утверждении Порядка </w:t>
      </w:r>
      <w:r w:rsidR="00EE22E9">
        <w:rPr>
          <w:b/>
          <w:sz w:val="28"/>
          <w:szCs w:val="27"/>
        </w:rPr>
        <w:t xml:space="preserve">формирования и </w:t>
      </w:r>
      <w:r w:rsidRPr="000D413A">
        <w:rPr>
          <w:b/>
          <w:sz w:val="28"/>
          <w:szCs w:val="27"/>
        </w:rPr>
        <w:t>ведения реестра муниципальных маршрутов регулярных перевозок в границах</w:t>
      </w:r>
      <w:r>
        <w:rPr>
          <w:b/>
          <w:sz w:val="28"/>
          <w:szCs w:val="27"/>
        </w:rPr>
        <w:t xml:space="preserve"> Туапсинского муниципального округа</w:t>
      </w:r>
    </w:p>
    <w:p w:rsidR="000D6364" w:rsidRDefault="000D6364" w:rsidP="00700E2E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E22E9" w:rsidRDefault="000D413A" w:rsidP="00EE22E9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</w:t>
      </w:r>
      <w:r w:rsidRPr="000D413A">
        <w:rPr>
          <w:sz w:val="28"/>
          <w:szCs w:val="28"/>
        </w:rPr>
        <w:t>едеральными законами от 6 октября 2003 г</w:t>
      </w:r>
      <w:r>
        <w:rPr>
          <w:sz w:val="28"/>
          <w:szCs w:val="28"/>
        </w:rPr>
        <w:t>.</w:t>
      </w:r>
      <w:r w:rsidRPr="000D413A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20 марта 2025 г. № 33 «О</w:t>
      </w:r>
      <w:r w:rsidRPr="00D443DB">
        <w:rPr>
          <w:sz w:val="28"/>
          <w:szCs w:val="28"/>
        </w:rPr>
        <w:t>б общих принципах</w:t>
      </w:r>
      <w:r>
        <w:rPr>
          <w:sz w:val="28"/>
          <w:szCs w:val="28"/>
        </w:rPr>
        <w:t xml:space="preserve"> </w:t>
      </w:r>
      <w:r w:rsidRPr="00D443DB">
        <w:rPr>
          <w:sz w:val="28"/>
          <w:szCs w:val="28"/>
        </w:rPr>
        <w:t>организации местного самоуправления в единой системе</w:t>
      </w:r>
      <w:r>
        <w:rPr>
          <w:sz w:val="28"/>
          <w:szCs w:val="28"/>
        </w:rPr>
        <w:t xml:space="preserve"> </w:t>
      </w:r>
      <w:r w:rsidRPr="00D443DB">
        <w:rPr>
          <w:sz w:val="28"/>
          <w:szCs w:val="28"/>
        </w:rPr>
        <w:t>публичной власти</w:t>
      </w:r>
      <w:r>
        <w:rPr>
          <w:sz w:val="28"/>
          <w:szCs w:val="28"/>
        </w:rPr>
        <w:t xml:space="preserve">», </w:t>
      </w:r>
      <w:r w:rsidRPr="000D413A">
        <w:rPr>
          <w:sz w:val="28"/>
          <w:szCs w:val="28"/>
        </w:rPr>
        <w:t>13 июля 2015 г</w:t>
      </w:r>
      <w:r>
        <w:rPr>
          <w:sz w:val="28"/>
          <w:szCs w:val="28"/>
        </w:rPr>
        <w:t>.</w:t>
      </w:r>
      <w:r w:rsidRPr="000D413A">
        <w:rPr>
          <w:sz w:val="28"/>
          <w:szCs w:val="28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</w:t>
      </w:r>
      <w:proofErr w:type="gramEnd"/>
      <w:r w:rsidRPr="000D413A">
        <w:rPr>
          <w:sz w:val="28"/>
          <w:szCs w:val="28"/>
        </w:rPr>
        <w:t xml:space="preserve"> внесении изменений в отдельные законодательн</w:t>
      </w:r>
      <w:r w:rsidR="00265E80">
        <w:rPr>
          <w:sz w:val="28"/>
          <w:szCs w:val="28"/>
        </w:rPr>
        <w:t>ые акты Российской Федерации», з</w:t>
      </w:r>
      <w:r w:rsidRPr="000D413A">
        <w:rPr>
          <w:sz w:val="28"/>
          <w:szCs w:val="28"/>
        </w:rPr>
        <w:t>аконом Краснодарского края от 21 декабря 2018 г. № 3931-КЗ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</w:t>
      </w:r>
      <w:r w:rsidR="00EE22E9">
        <w:rPr>
          <w:sz w:val="28"/>
          <w:szCs w:val="28"/>
        </w:rPr>
        <w:t xml:space="preserve">, </w:t>
      </w:r>
      <w:r w:rsidR="00EE22E9" w:rsidRPr="00EE22E9">
        <w:rPr>
          <w:sz w:val="28"/>
          <w:szCs w:val="28"/>
        </w:rPr>
        <w:t xml:space="preserve">Уставом Туапсинского муниципального округа </w:t>
      </w:r>
      <w:proofErr w:type="gramStart"/>
      <w:r w:rsidR="00EE22E9" w:rsidRPr="00EE22E9">
        <w:rPr>
          <w:sz w:val="28"/>
          <w:szCs w:val="28"/>
        </w:rPr>
        <w:t>п</w:t>
      </w:r>
      <w:proofErr w:type="gramEnd"/>
      <w:r w:rsidR="00EE22E9" w:rsidRPr="00EE22E9">
        <w:rPr>
          <w:sz w:val="28"/>
          <w:szCs w:val="28"/>
        </w:rPr>
        <w:t xml:space="preserve"> о с т а н о в л я ю:</w:t>
      </w:r>
    </w:p>
    <w:p w:rsidR="000D413A" w:rsidRDefault="00EE22E9" w:rsidP="000D413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0D413A" w:rsidRPr="000D413A">
        <w:rPr>
          <w:sz w:val="28"/>
          <w:szCs w:val="28"/>
        </w:rPr>
        <w:t xml:space="preserve">Утвердить Порядок </w:t>
      </w:r>
      <w:r>
        <w:rPr>
          <w:sz w:val="28"/>
          <w:szCs w:val="28"/>
        </w:rPr>
        <w:t xml:space="preserve">формирования и </w:t>
      </w:r>
      <w:r w:rsidR="000D413A" w:rsidRPr="000D413A">
        <w:rPr>
          <w:sz w:val="28"/>
          <w:szCs w:val="28"/>
        </w:rPr>
        <w:t xml:space="preserve">ведения реестра муниципальных маршрутов регулярных перевозок в границах </w:t>
      </w:r>
      <w:r>
        <w:rPr>
          <w:sz w:val="28"/>
          <w:szCs w:val="28"/>
        </w:rPr>
        <w:t>Туапсинского муниципального округа</w:t>
      </w:r>
      <w:r w:rsidR="000D413A" w:rsidRPr="000D413A">
        <w:rPr>
          <w:sz w:val="28"/>
          <w:szCs w:val="28"/>
        </w:rPr>
        <w:t xml:space="preserve"> (прилагается).</w:t>
      </w:r>
    </w:p>
    <w:p w:rsidR="00700E2E" w:rsidRDefault="00EE22E9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00E2E">
        <w:rPr>
          <w:sz w:val="28"/>
          <w:szCs w:val="28"/>
        </w:rPr>
        <w:t>. Признать утратившим силу:</w:t>
      </w:r>
    </w:p>
    <w:p w:rsidR="00700E2E" w:rsidRDefault="00700E2E" w:rsidP="00700E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администрации муниципального образования Туапсинский район от </w:t>
      </w:r>
      <w:r w:rsidR="00EE22E9">
        <w:rPr>
          <w:sz w:val="28"/>
          <w:szCs w:val="28"/>
        </w:rPr>
        <w:t>27 января 2016 г. № 87</w:t>
      </w:r>
      <w:r>
        <w:rPr>
          <w:sz w:val="28"/>
          <w:szCs w:val="28"/>
        </w:rPr>
        <w:t xml:space="preserve"> «Об </w:t>
      </w:r>
      <w:r w:rsidR="00EE22E9">
        <w:rPr>
          <w:sz w:val="28"/>
          <w:szCs w:val="28"/>
        </w:rPr>
        <w:t>утверждении Порядка формирования и ведения реестра муниципальных маршрутов регулярных перевозок в муниципальном образовании Туапсинский район».</w:t>
      </w:r>
    </w:p>
    <w:p w:rsidR="00700E2E" w:rsidRPr="00C95AD6" w:rsidRDefault="00EE22E9" w:rsidP="00700E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00E2E" w:rsidRPr="00C95AD6">
        <w:rPr>
          <w:rFonts w:ascii="Times New Roman" w:hAnsi="Times New Roman" w:cs="Times New Roman"/>
          <w:sz w:val="28"/>
          <w:szCs w:val="28"/>
        </w:rPr>
        <w:t>.</w:t>
      </w:r>
      <w:r w:rsidR="00700E2E">
        <w:rPr>
          <w:rFonts w:ascii="Times New Roman" w:hAnsi="Times New Roman" w:cs="Times New Roman"/>
          <w:sz w:val="28"/>
          <w:szCs w:val="28"/>
        </w:rPr>
        <w:t> </w:t>
      </w:r>
      <w:r w:rsidR="00700E2E" w:rsidRPr="00C95AD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</w:t>
      </w:r>
      <w:r w:rsidR="00700E2E">
        <w:rPr>
          <w:rFonts w:ascii="Times New Roman" w:hAnsi="Times New Roman" w:cs="Times New Roman"/>
          <w:sz w:val="28"/>
          <w:szCs w:val="28"/>
        </w:rPr>
        <w:t xml:space="preserve">средстве массовой информации – газете (сетевом издании) «Туапсинские вести» и </w:t>
      </w:r>
      <w:r w:rsidR="00700E2E" w:rsidRPr="00C95AD6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700E2E">
        <w:rPr>
          <w:rFonts w:ascii="Times New Roman" w:hAnsi="Times New Roman" w:cs="Times New Roman"/>
          <w:sz w:val="28"/>
          <w:szCs w:val="28"/>
        </w:rPr>
        <w:br/>
      </w:r>
      <w:r w:rsidR="00700E2E" w:rsidRPr="00C95AD6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</w:t>
      </w:r>
      <w:r w:rsidR="00700E2E">
        <w:rPr>
          <w:rFonts w:ascii="Times New Roman" w:hAnsi="Times New Roman" w:cs="Times New Roman"/>
          <w:sz w:val="28"/>
          <w:szCs w:val="28"/>
        </w:rPr>
        <w:t>Туапсинского муниципального округа</w:t>
      </w:r>
      <w:r w:rsidR="00700E2E" w:rsidRPr="00C95AD6">
        <w:rPr>
          <w:rFonts w:ascii="Times New Roman" w:hAnsi="Times New Roman" w:cs="Times New Roman"/>
          <w:sz w:val="28"/>
          <w:szCs w:val="28"/>
        </w:rPr>
        <w:t xml:space="preserve"> </w:t>
      </w:r>
      <w:r w:rsidR="00700E2E">
        <w:rPr>
          <w:rFonts w:ascii="Times New Roman" w:hAnsi="Times New Roman" w:cs="Times New Roman"/>
          <w:sz w:val="28"/>
          <w:szCs w:val="28"/>
        </w:rPr>
        <w:br/>
      </w:r>
      <w:r w:rsidR="00700E2E" w:rsidRPr="00C95AD6">
        <w:rPr>
          <w:rFonts w:ascii="Times New Roman" w:hAnsi="Times New Roman" w:cs="Times New Roman"/>
          <w:sz w:val="28"/>
          <w:szCs w:val="28"/>
        </w:rPr>
        <w:t>в информаци</w:t>
      </w:r>
      <w:r w:rsidR="00700E2E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 w:rsidR="00700E2E" w:rsidRPr="00C95AD6">
        <w:rPr>
          <w:rFonts w:ascii="Times New Roman" w:hAnsi="Times New Roman" w:cs="Times New Roman"/>
          <w:sz w:val="28"/>
          <w:szCs w:val="28"/>
        </w:rPr>
        <w:t>.</w:t>
      </w:r>
    </w:p>
    <w:p w:rsidR="00700E2E" w:rsidRDefault="00EE22E9" w:rsidP="00700E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00E2E" w:rsidRPr="00C95AD6">
        <w:rPr>
          <w:rFonts w:ascii="Times New Roman" w:hAnsi="Times New Roman" w:cs="Times New Roman"/>
          <w:sz w:val="28"/>
          <w:szCs w:val="28"/>
        </w:rPr>
        <w:t>.</w:t>
      </w:r>
      <w:r w:rsidR="00700E2E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700E2E" w:rsidRPr="00C95AD6">
        <w:rPr>
          <w:rFonts w:ascii="Times New Roman" w:hAnsi="Times New Roman" w:cs="Times New Roman"/>
          <w:sz w:val="28"/>
          <w:szCs w:val="28"/>
        </w:rPr>
        <w:t>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E2E" w:rsidRPr="00C95AD6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700E2E" w:rsidRPr="00C95AD6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 w:rsidR="00700E2E">
        <w:rPr>
          <w:rFonts w:ascii="Times New Roman" w:hAnsi="Times New Roman" w:cs="Times New Roman"/>
          <w:sz w:val="28"/>
          <w:szCs w:val="28"/>
        </w:rPr>
        <w:br/>
      </w:r>
      <w:r w:rsidR="00700E2E" w:rsidRPr="00C95AD6">
        <w:rPr>
          <w:rFonts w:ascii="Times New Roman" w:hAnsi="Times New Roman" w:cs="Times New Roman"/>
          <w:sz w:val="28"/>
          <w:szCs w:val="28"/>
        </w:rPr>
        <w:t xml:space="preserve">на </w:t>
      </w:r>
      <w:r w:rsidR="00700E2E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700E2E" w:rsidRPr="00C95AD6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700E2E">
        <w:rPr>
          <w:rFonts w:ascii="Times New Roman" w:hAnsi="Times New Roman" w:cs="Times New Roman"/>
          <w:sz w:val="28"/>
          <w:szCs w:val="28"/>
        </w:rPr>
        <w:t>администрации Туапсинского муниципального округа</w:t>
      </w:r>
      <w:r w:rsidR="00700E2E" w:rsidRPr="00C95AD6">
        <w:rPr>
          <w:rFonts w:ascii="Times New Roman" w:hAnsi="Times New Roman" w:cs="Times New Roman"/>
          <w:sz w:val="28"/>
          <w:szCs w:val="28"/>
        </w:rPr>
        <w:t xml:space="preserve"> </w:t>
      </w:r>
      <w:r w:rsidR="00700E2E">
        <w:rPr>
          <w:rFonts w:ascii="Times New Roman" w:hAnsi="Times New Roman" w:cs="Times New Roman"/>
          <w:sz w:val="28"/>
          <w:szCs w:val="28"/>
        </w:rPr>
        <w:t>Мирошниченко В.Е.</w:t>
      </w:r>
    </w:p>
    <w:p w:rsidR="00700E2E" w:rsidRDefault="00EE22E9" w:rsidP="00700E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00E2E" w:rsidRPr="00C95AD6">
        <w:rPr>
          <w:rFonts w:ascii="Times New Roman" w:hAnsi="Times New Roman" w:cs="Times New Roman"/>
          <w:sz w:val="28"/>
          <w:szCs w:val="28"/>
        </w:rPr>
        <w:t>.</w:t>
      </w:r>
      <w:r w:rsidR="00700E2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700E2E" w:rsidRPr="00C95AD6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опубликования.</w:t>
      </w:r>
    </w:p>
    <w:p w:rsidR="00700E2E" w:rsidRDefault="00700E2E" w:rsidP="00700E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E2E" w:rsidRDefault="00700E2E" w:rsidP="00700E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E2E" w:rsidRPr="00C95AD6" w:rsidRDefault="00700E2E" w:rsidP="00700E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00E2E" w:rsidRPr="00700E2E" w:rsidRDefault="007B4AAF" w:rsidP="00700E2E">
      <w:pPr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главы</w:t>
      </w:r>
      <w:r w:rsidR="00700E2E" w:rsidRPr="00700E2E">
        <w:rPr>
          <w:sz w:val="28"/>
        </w:rPr>
        <w:t xml:space="preserve"> </w:t>
      </w:r>
    </w:p>
    <w:p w:rsidR="00700E2E" w:rsidRDefault="00700E2E" w:rsidP="00700E2E">
      <w:pPr>
        <w:rPr>
          <w:sz w:val="28"/>
        </w:rPr>
      </w:pPr>
      <w:r w:rsidRPr="00700E2E">
        <w:rPr>
          <w:sz w:val="28"/>
        </w:rPr>
        <w:t xml:space="preserve">Туапсинского муниципального округа </w:t>
      </w:r>
      <w:r w:rsidRPr="00700E2E">
        <w:rPr>
          <w:sz w:val="28"/>
        </w:rPr>
        <w:tab/>
        <w:t xml:space="preserve">                                    </w:t>
      </w:r>
      <w:r w:rsidRPr="00700E2E">
        <w:rPr>
          <w:sz w:val="28"/>
        </w:rPr>
        <w:tab/>
      </w:r>
      <w:r w:rsidR="007B4AAF">
        <w:rPr>
          <w:sz w:val="28"/>
        </w:rPr>
        <w:t>О.Е. Кулешова</w:t>
      </w: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075260" w:rsidRPr="00075260" w:rsidRDefault="00075260" w:rsidP="00075260">
      <w:pPr>
        <w:ind w:left="5103"/>
        <w:rPr>
          <w:sz w:val="28"/>
          <w:szCs w:val="28"/>
        </w:rPr>
      </w:pPr>
      <w:r w:rsidRPr="00075260">
        <w:rPr>
          <w:sz w:val="28"/>
          <w:szCs w:val="28"/>
        </w:rPr>
        <w:lastRenderedPageBreak/>
        <w:t xml:space="preserve">Приложение </w:t>
      </w:r>
    </w:p>
    <w:p w:rsidR="00075260" w:rsidRPr="00075260" w:rsidRDefault="00075260" w:rsidP="00075260">
      <w:pPr>
        <w:ind w:left="5103"/>
        <w:rPr>
          <w:color w:val="FF0000"/>
          <w:sz w:val="28"/>
          <w:szCs w:val="28"/>
        </w:rPr>
      </w:pPr>
    </w:p>
    <w:p w:rsidR="00075260" w:rsidRPr="00075260" w:rsidRDefault="00075260" w:rsidP="00075260">
      <w:pPr>
        <w:widowControl w:val="0"/>
        <w:autoSpaceDE w:val="0"/>
        <w:autoSpaceDN w:val="0"/>
        <w:ind w:left="5103"/>
        <w:rPr>
          <w:sz w:val="28"/>
          <w:szCs w:val="28"/>
        </w:rPr>
      </w:pPr>
      <w:r w:rsidRPr="00075260">
        <w:rPr>
          <w:sz w:val="28"/>
          <w:szCs w:val="28"/>
        </w:rPr>
        <w:t>УТВЕРЖДЕН</w:t>
      </w:r>
    </w:p>
    <w:p w:rsidR="00075260" w:rsidRPr="00075260" w:rsidRDefault="00075260" w:rsidP="00075260">
      <w:pPr>
        <w:widowControl w:val="0"/>
        <w:autoSpaceDE w:val="0"/>
        <w:autoSpaceDN w:val="0"/>
        <w:ind w:left="5103"/>
        <w:rPr>
          <w:sz w:val="28"/>
          <w:szCs w:val="28"/>
        </w:rPr>
      </w:pPr>
      <w:r w:rsidRPr="00075260">
        <w:rPr>
          <w:sz w:val="28"/>
          <w:szCs w:val="28"/>
        </w:rPr>
        <w:t>постановлением администрации муниципального образования Туапсинский муниципальный округ Краснодарского края</w:t>
      </w:r>
    </w:p>
    <w:p w:rsidR="00075260" w:rsidRPr="00075260" w:rsidRDefault="00075260" w:rsidP="00075260">
      <w:pPr>
        <w:widowControl w:val="0"/>
        <w:autoSpaceDE w:val="0"/>
        <w:autoSpaceDN w:val="0"/>
        <w:ind w:left="5103"/>
        <w:jc w:val="both"/>
        <w:rPr>
          <w:sz w:val="28"/>
          <w:szCs w:val="28"/>
        </w:rPr>
      </w:pPr>
      <w:r w:rsidRPr="00075260">
        <w:rPr>
          <w:sz w:val="28"/>
          <w:szCs w:val="28"/>
        </w:rPr>
        <w:t>от ___________  № ______</w:t>
      </w:r>
    </w:p>
    <w:p w:rsidR="00075260" w:rsidRPr="00075260" w:rsidRDefault="00075260" w:rsidP="00075260">
      <w:pPr>
        <w:widowControl w:val="0"/>
        <w:ind w:right="260"/>
        <w:jc w:val="center"/>
        <w:rPr>
          <w:b/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ind w:right="260"/>
        <w:jc w:val="center"/>
        <w:rPr>
          <w:b/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ind w:right="260"/>
        <w:jc w:val="center"/>
        <w:rPr>
          <w:b/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ind w:left="709" w:right="850"/>
        <w:jc w:val="center"/>
        <w:rPr>
          <w:b/>
          <w:sz w:val="28"/>
          <w:szCs w:val="28"/>
          <w:lang w:bidi="ru-RU"/>
        </w:rPr>
      </w:pPr>
      <w:r w:rsidRPr="00075260">
        <w:rPr>
          <w:b/>
          <w:color w:val="000000"/>
          <w:sz w:val="28"/>
          <w:szCs w:val="28"/>
          <w:lang w:bidi="ru-RU"/>
        </w:rPr>
        <w:t>ПОРЯДОК</w:t>
      </w:r>
    </w:p>
    <w:p w:rsidR="00075260" w:rsidRPr="00075260" w:rsidRDefault="00075260" w:rsidP="00075260">
      <w:pPr>
        <w:widowControl w:val="0"/>
        <w:ind w:left="709" w:right="850"/>
        <w:jc w:val="center"/>
        <w:rPr>
          <w:b/>
          <w:color w:val="000000"/>
          <w:sz w:val="28"/>
          <w:szCs w:val="28"/>
          <w:lang w:bidi="ru-RU"/>
        </w:rPr>
      </w:pPr>
      <w:r w:rsidRPr="00075260">
        <w:rPr>
          <w:b/>
          <w:color w:val="000000"/>
          <w:sz w:val="28"/>
          <w:szCs w:val="28"/>
          <w:lang w:bidi="ru-RU"/>
        </w:rPr>
        <w:t xml:space="preserve">формирования и ведения реестра </w:t>
      </w:r>
      <w:proofErr w:type="gramStart"/>
      <w:r w:rsidRPr="00075260">
        <w:rPr>
          <w:b/>
          <w:color w:val="000000"/>
          <w:sz w:val="28"/>
          <w:szCs w:val="28"/>
          <w:lang w:bidi="ru-RU"/>
        </w:rPr>
        <w:t>муниципальных</w:t>
      </w:r>
      <w:proofErr w:type="gramEnd"/>
      <w:r w:rsidRPr="00075260">
        <w:rPr>
          <w:b/>
          <w:color w:val="000000"/>
          <w:sz w:val="28"/>
          <w:szCs w:val="28"/>
          <w:lang w:bidi="ru-RU"/>
        </w:rPr>
        <w:t xml:space="preserve"> </w:t>
      </w:r>
    </w:p>
    <w:p w:rsidR="00075260" w:rsidRPr="00075260" w:rsidRDefault="00075260" w:rsidP="00075260">
      <w:pPr>
        <w:widowControl w:val="0"/>
        <w:ind w:left="709" w:right="850"/>
        <w:jc w:val="center"/>
        <w:rPr>
          <w:b/>
          <w:color w:val="000000"/>
          <w:sz w:val="28"/>
          <w:szCs w:val="28"/>
          <w:lang w:bidi="ru-RU"/>
        </w:rPr>
      </w:pPr>
      <w:r w:rsidRPr="00075260">
        <w:rPr>
          <w:b/>
          <w:color w:val="000000"/>
          <w:sz w:val="28"/>
          <w:szCs w:val="28"/>
          <w:lang w:bidi="ru-RU"/>
        </w:rPr>
        <w:t xml:space="preserve">маршрутов регулярных перевозок в границах </w:t>
      </w:r>
    </w:p>
    <w:p w:rsidR="00075260" w:rsidRPr="00075260" w:rsidRDefault="00075260" w:rsidP="00075260">
      <w:pPr>
        <w:widowControl w:val="0"/>
        <w:ind w:left="709" w:right="850"/>
        <w:jc w:val="center"/>
        <w:rPr>
          <w:b/>
          <w:sz w:val="28"/>
          <w:szCs w:val="28"/>
          <w:lang w:bidi="ru-RU"/>
        </w:rPr>
      </w:pPr>
      <w:r w:rsidRPr="00075260">
        <w:rPr>
          <w:b/>
          <w:color w:val="000000"/>
          <w:sz w:val="28"/>
          <w:szCs w:val="28"/>
          <w:lang w:bidi="ru-RU"/>
        </w:rPr>
        <w:t>Туапсинского муниципального округа</w:t>
      </w:r>
    </w:p>
    <w:p w:rsidR="00075260" w:rsidRPr="00075260" w:rsidRDefault="00075260" w:rsidP="00075260">
      <w:pPr>
        <w:widowControl w:val="0"/>
        <w:ind w:right="260"/>
        <w:jc w:val="center"/>
        <w:rPr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ind w:right="260"/>
        <w:jc w:val="center"/>
        <w:rPr>
          <w:color w:val="000000"/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1. Общие положения</w:t>
      </w:r>
    </w:p>
    <w:p w:rsidR="00075260" w:rsidRPr="00075260" w:rsidRDefault="00075260" w:rsidP="00075260">
      <w:pPr>
        <w:widowControl w:val="0"/>
        <w:ind w:right="260"/>
        <w:jc w:val="center"/>
        <w:rPr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1.1. </w:t>
      </w:r>
      <w:proofErr w:type="gramStart"/>
      <w:r w:rsidRPr="00075260">
        <w:rPr>
          <w:color w:val="000000"/>
          <w:sz w:val="28"/>
          <w:szCs w:val="28"/>
          <w:lang w:bidi="ru-RU"/>
        </w:rPr>
        <w:t>Порядок формирования и ведения реестра муниципальных маршрутов регулярных перевозок в границах Туапсинского муниципального округа (далее – Порядок) разработан в соответствии с Федеральным законом от 13 июля 2015 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(далее – Федеральный закон № 220-ФЗ) и</w:t>
      </w:r>
      <w:proofErr w:type="gramEnd"/>
      <w:r w:rsidRPr="00075260">
        <w:rPr>
          <w:color w:val="000000"/>
          <w:sz w:val="28"/>
          <w:szCs w:val="28"/>
          <w:lang w:bidi="ru-RU"/>
        </w:rPr>
        <w:t xml:space="preserve"> Законом Краснодарского края от 21 декабря 2018 г. № 3931-КЗ «Об организации регулярных перевозок пассажиров и багажа автомобильным транспортом и городским наземным электрическим транспортом в Краснодарском крае».</w:t>
      </w:r>
    </w:p>
    <w:p w:rsidR="00075260" w:rsidRPr="00075260" w:rsidRDefault="00075260" w:rsidP="00075260">
      <w:pPr>
        <w:widowControl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color w:val="000000"/>
          <w:sz w:val="28"/>
          <w:szCs w:val="28"/>
          <w:lang w:bidi="ru-RU"/>
        </w:rPr>
        <w:t>1.2. </w:t>
      </w:r>
      <w:r w:rsidRPr="00075260">
        <w:rPr>
          <w:rFonts w:eastAsia="Calibri"/>
          <w:sz w:val="28"/>
          <w:szCs w:val="28"/>
          <w:lang w:eastAsia="en-US"/>
        </w:rPr>
        <w:t xml:space="preserve">Настоящий Порядок устанавливает процедуру формирования и ведения реестра муниципальных маршрутов регулярных перевозок в границах </w:t>
      </w:r>
      <w:r w:rsidRPr="00075260">
        <w:rPr>
          <w:color w:val="000000"/>
          <w:sz w:val="28"/>
          <w:szCs w:val="28"/>
          <w:lang w:bidi="ru-RU"/>
        </w:rPr>
        <w:t>Туапсинского муниципального округа</w:t>
      </w:r>
      <w:r w:rsidRPr="00075260">
        <w:rPr>
          <w:rFonts w:eastAsia="Calibri"/>
          <w:sz w:val="28"/>
          <w:szCs w:val="28"/>
          <w:lang w:eastAsia="en-US"/>
        </w:rPr>
        <w:t xml:space="preserve"> (далее – Реестр).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sz w:val="28"/>
          <w:szCs w:val="28"/>
          <w:lang w:eastAsia="en-US"/>
        </w:rPr>
        <w:t xml:space="preserve">1.3. Маршрут регулярных перевозок считается открытым с момента его регистрации в Реестре. 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sz w:val="28"/>
          <w:szCs w:val="28"/>
          <w:lang w:eastAsia="en-US"/>
        </w:rPr>
        <w:t>1.4. Муниципальный маршрут регулярных перевозок считается отмененным со дня исключения сведений о данном маршруте из Реестра.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sz w:val="28"/>
          <w:szCs w:val="28"/>
          <w:lang w:eastAsia="en-US"/>
        </w:rPr>
        <w:t>1.5. Реестр формируется и ведется управлением транспорта и дорожного хозяйства администрации Туапсинского муниципального округа (далее – Уполномоченный орган) по форме согласно приложению к настоящему Порядку путем внесения соответствующих реестровых записей и утверждается приказом Уполномоченного органа.</w:t>
      </w:r>
    </w:p>
    <w:p w:rsidR="00075260" w:rsidRPr="00075260" w:rsidRDefault="00075260" w:rsidP="00075260">
      <w:pPr>
        <w:widowControl w:val="0"/>
        <w:ind w:firstLine="709"/>
        <w:jc w:val="both"/>
        <w:rPr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tabs>
          <w:tab w:val="left" w:pos="1471"/>
        </w:tabs>
        <w:jc w:val="center"/>
        <w:rPr>
          <w:color w:val="000000"/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2. Структура Реестра</w:t>
      </w:r>
    </w:p>
    <w:p w:rsidR="00075260" w:rsidRPr="00075260" w:rsidRDefault="00075260" w:rsidP="00075260">
      <w:pPr>
        <w:widowControl w:val="0"/>
        <w:tabs>
          <w:tab w:val="left" w:pos="1471"/>
        </w:tabs>
        <w:ind w:firstLine="709"/>
        <w:jc w:val="center"/>
        <w:rPr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tabs>
          <w:tab w:val="left" w:pos="1471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lastRenderedPageBreak/>
        <w:t>2.1. В Реестре отражаются следующие сведения:</w:t>
      </w:r>
    </w:p>
    <w:p w:rsidR="00075260" w:rsidRPr="00075260" w:rsidRDefault="00075260" w:rsidP="00075260">
      <w:pPr>
        <w:widowControl w:val="0"/>
        <w:tabs>
          <w:tab w:val="left" w:pos="995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1) регистрационный номер маршрута регулярных перевозок;</w:t>
      </w:r>
    </w:p>
    <w:p w:rsidR="00075260" w:rsidRPr="00075260" w:rsidRDefault="00075260" w:rsidP="00075260">
      <w:pPr>
        <w:widowControl w:val="0"/>
        <w:tabs>
          <w:tab w:val="left" w:pos="1034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2) порядковый номер маршрута регулярных перевозок, который присвоен ему установившим данный маршрут Уполномоченным органом;</w:t>
      </w:r>
    </w:p>
    <w:p w:rsidR="00075260" w:rsidRPr="00075260" w:rsidRDefault="00075260" w:rsidP="00075260">
      <w:pPr>
        <w:widowControl w:val="0"/>
        <w:tabs>
          <w:tab w:val="left" w:pos="1056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3) наименование маршрута регулярных перевозок в виде наименований начального остановочного пункта и конечного остановочного пункта по маршруту регулярных перевозок;</w:t>
      </w:r>
    </w:p>
    <w:p w:rsidR="00075260" w:rsidRPr="00075260" w:rsidRDefault="00075260" w:rsidP="00075260">
      <w:pPr>
        <w:widowControl w:val="0"/>
        <w:tabs>
          <w:tab w:val="left" w:pos="1034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4) наименования промежуточных остановочных пунктов по маршруту регулярных перевозок;</w:t>
      </w:r>
    </w:p>
    <w:p w:rsidR="00075260" w:rsidRPr="00075260" w:rsidRDefault="00075260" w:rsidP="00075260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5) 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перевозок;</w:t>
      </w:r>
    </w:p>
    <w:p w:rsidR="00075260" w:rsidRPr="00075260" w:rsidRDefault="00075260" w:rsidP="00075260">
      <w:pPr>
        <w:widowControl w:val="0"/>
        <w:tabs>
          <w:tab w:val="left" w:pos="1101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6) протяженность маршрута регулярных перевозок;</w:t>
      </w:r>
    </w:p>
    <w:p w:rsidR="00075260" w:rsidRPr="00075260" w:rsidRDefault="00075260" w:rsidP="00075260">
      <w:pPr>
        <w:widowControl w:val="0"/>
        <w:tabs>
          <w:tab w:val="left" w:pos="1081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7) порядок посадки и высадки пассажиров (только в установленных остановочных пунктах или, если это не запрещено Федеральным законом № 220-ФЗ, в любом не запрещенном правилами дорожного движения месте по маршруту регулярных перевозок);</w:t>
      </w:r>
    </w:p>
    <w:p w:rsidR="00075260" w:rsidRPr="00075260" w:rsidRDefault="00075260" w:rsidP="00075260">
      <w:pPr>
        <w:widowControl w:val="0"/>
        <w:tabs>
          <w:tab w:val="left" w:pos="1101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8) вид регулярных перевозок;</w:t>
      </w:r>
    </w:p>
    <w:p w:rsidR="00075260" w:rsidRPr="00075260" w:rsidRDefault="00075260" w:rsidP="00075260">
      <w:pPr>
        <w:widowControl w:val="0"/>
        <w:tabs>
          <w:tab w:val="left" w:pos="1066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9) виды, классы, экологические характеристики транспортных средств, которые используются для перевозок по маршруту регулярных перевозок;</w:t>
      </w:r>
    </w:p>
    <w:p w:rsidR="00075260" w:rsidRPr="00075260" w:rsidRDefault="00075260" w:rsidP="00075260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10) максимальное количество транспортных средств каждого класса, которое допускается использовать для перевозок по маршруту регулярных перевозок;</w:t>
      </w:r>
    </w:p>
    <w:p w:rsidR="00075260" w:rsidRPr="00075260" w:rsidRDefault="00075260" w:rsidP="00075260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11) расписание (по форме, установленной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транспорта). Допускается не включать в реестры муниципальных, межмуниципальных, смежных межрегиональных маршрутов регулярных перевозок сведения о расписании, если данные сведения размещены в информационной системе, предусмотренной нормативным правовым актом субъекта Российской Федерации, и обеспечена доступность данных сведений для пассажиров;</w:t>
      </w:r>
    </w:p>
    <w:p w:rsidR="00075260" w:rsidRPr="00075260" w:rsidRDefault="00075260" w:rsidP="00075260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  <w:lang w:bidi="ru-RU"/>
        </w:rPr>
      </w:pPr>
      <w:proofErr w:type="gramStart"/>
      <w:r w:rsidRPr="00075260">
        <w:rPr>
          <w:color w:val="000000"/>
          <w:sz w:val="28"/>
          <w:szCs w:val="28"/>
          <w:lang w:bidi="ru-RU"/>
        </w:rPr>
        <w:t>12) характеристики транспортных средств, влияющие на качество перевозок, и доли транспортных средств каждого класса с такими характеристиками в процентах от максимального количества транспортных средств соответствующего класса (если данные сведения предусмотрены решением об установлении или изменении маршрута регулярных перевозок, контрактом либо заявкой на участие в открытом конкурсе, представленной участником открытого конкурса, которому предоставлено право осуществления регулярных перевозок по нерегулируемым тарифам);</w:t>
      </w:r>
      <w:proofErr w:type="gramEnd"/>
    </w:p>
    <w:p w:rsidR="00075260" w:rsidRPr="00075260" w:rsidRDefault="00075260" w:rsidP="00075260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 xml:space="preserve">13) максимальный срок эксплуатации транспортных средств (если данные сведения предусмотрены контрактом или заявкой на участие в открытом конкурсе, представленной участником открытого конкурса, которому предоставлено право осуществления регулярных перевозок по нерегулируемым </w:t>
      </w:r>
      <w:r w:rsidRPr="00075260">
        <w:rPr>
          <w:color w:val="000000"/>
          <w:sz w:val="28"/>
          <w:szCs w:val="28"/>
          <w:lang w:bidi="ru-RU"/>
        </w:rPr>
        <w:lastRenderedPageBreak/>
        <w:t>тарифам);</w:t>
      </w:r>
    </w:p>
    <w:p w:rsidR="00075260" w:rsidRPr="00075260" w:rsidRDefault="00075260" w:rsidP="00075260">
      <w:pPr>
        <w:widowControl w:val="0"/>
        <w:tabs>
          <w:tab w:val="left" w:pos="1056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14) дата начала осуществления регулярных перевозок юридическим лицом, индивидуальным предпринимателем или участниками договора простого товарищества;</w:t>
      </w:r>
    </w:p>
    <w:p w:rsidR="00075260" w:rsidRPr="00075260" w:rsidRDefault="00075260" w:rsidP="00075260">
      <w:pPr>
        <w:widowControl w:val="0"/>
        <w:tabs>
          <w:tab w:val="left" w:pos="1260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 xml:space="preserve">15) наименование, место нахождения (для юридического лица), государственный регистрационный номер записи о создании юридического лица, фамилия, имя и, если имеется, отчество, место жительства (для индивидуального предпринимателя), государственный регистрационный номер записи о государственной регистрации индивидуального предпринимателя, идентификационный номер налогоплательщика, которому предоставлено право осуществления перевозок по маршруту регулярных перевозок, адрес электронной почты. </w:t>
      </w:r>
      <w:proofErr w:type="gramStart"/>
      <w:r w:rsidRPr="00075260">
        <w:rPr>
          <w:color w:val="000000"/>
          <w:sz w:val="28"/>
          <w:szCs w:val="28"/>
          <w:lang w:bidi="ru-RU"/>
        </w:rPr>
        <w:t>Если право осуществления перевозок по маршруту регулярных перевозок предоставлено участникам договора простого товарищества, данные сведения указываются в отношении каждого участника договора простого товарищества;</w:t>
      </w:r>
      <w:proofErr w:type="gramEnd"/>
    </w:p>
    <w:p w:rsidR="00075260" w:rsidRPr="00075260" w:rsidRDefault="00075260" w:rsidP="00075260">
      <w:pPr>
        <w:widowControl w:val="0"/>
        <w:tabs>
          <w:tab w:val="left" w:pos="1107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16) срок действия контракта или срок действия свидетельства об осуществлении перевозок по маршруту регулярных перевозок, если в соответствии с Федеральным законом № 220-ФЗ оно выдано на ограниченный срок;</w:t>
      </w:r>
    </w:p>
    <w:p w:rsidR="00075260" w:rsidRPr="00075260" w:rsidRDefault="00075260" w:rsidP="00075260">
      <w:pPr>
        <w:widowControl w:val="0"/>
        <w:tabs>
          <w:tab w:val="left" w:pos="1107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17) даты вынесения решений об установлении, изменении или отмене маршрута регулярных перевозок, о заключении контракта либо предоставлении права осуществления регулярных перевозок по нерегулируемым тарифам и реквизиты таких решений;</w:t>
      </w:r>
    </w:p>
    <w:p w:rsidR="00075260" w:rsidRPr="00075260" w:rsidRDefault="00075260" w:rsidP="00075260">
      <w:pPr>
        <w:widowControl w:val="0"/>
        <w:tabs>
          <w:tab w:val="left" w:pos="1107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18) иные сведения, предусмотренные законом субъекта Российской Федерации (в отношении межмуниципальных маршрутов регулярных перевозок и муниципальных маршрутов регулярных перевозок в границах данного субъекта Российской Федерации).</w:t>
      </w:r>
    </w:p>
    <w:p w:rsidR="00075260" w:rsidRPr="00075260" w:rsidRDefault="00075260" w:rsidP="00075260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widowControl w:val="0"/>
        <w:jc w:val="center"/>
        <w:rPr>
          <w:color w:val="000000"/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>3. Порядок внесения сведений в Реестр</w:t>
      </w:r>
    </w:p>
    <w:p w:rsidR="00075260" w:rsidRPr="00075260" w:rsidRDefault="00075260" w:rsidP="00075260">
      <w:pPr>
        <w:widowControl w:val="0"/>
        <w:jc w:val="center"/>
        <w:rPr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sz w:val="28"/>
          <w:szCs w:val="28"/>
          <w:lang w:eastAsia="en-US"/>
        </w:rPr>
        <w:t>3.1. В Реестре осуществляется единый учет муниципальных маршрутов регулярных перевозок в границах Туапсинского муниципального округа и вносимых в них изменений.</w:t>
      </w:r>
    </w:p>
    <w:p w:rsidR="00075260" w:rsidRPr="00075260" w:rsidRDefault="00075260" w:rsidP="00075260">
      <w:pPr>
        <w:widowControl w:val="0"/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 xml:space="preserve">3.2. Реестр формируется из действующих муниципальных маршрутов регулярных перевозок в границах </w:t>
      </w:r>
      <w:r w:rsidRPr="00075260">
        <w:rPr>
          <w:rFonts w:eastAsia="Calibri"/>
          <w:sz w:val="28"/>
          <w:szCs w:val="28"/>
          <w:lang w:eastAsia="en-US"/>
        </w:rPr>
        <w:t>Туапсинского муниципального округа</w:t>
      </w:r>
      <w:r w:rsidRPr="00075260">
        <w:rPr>
          <w:color w:val="000000"/>
          <w:sz w:val="28"/>
          <w:szCs w:val="28"/>
          <w:lang w:bidi="ru-RU"/>
        </w:rPr>
        <w:t>.</w:t>
      </w:r>
    </w:p>
    <w:p w:rsidR="00075260" w:rsidRPr="00075260" w:rsidRDefault="00075260" w:rsidP="00075260">
      <w:pPr>
        <w:widowControl w:val="0"/>
        <w:ind w:firstLine="709"/>
        <w:jc w:val="both"/>
        <w:rPr>
          <w:color w:val="000000"/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 xml:space="preserve">3.3. Сведения об установлении, изменении, отмене муниципальных маршрутов регулярных перевозок в границах </w:t>
      </w:r>
      <w:r w:rsidRPr="00075260">
        <w:rPr>
          <w:rFonts w:eastAsia="Calibri"/>
          <w:sz w:val="28"/>
          <w:szCs w:val="28"/>
          <w:lang w:eastAsia="en-US"/>
        </w:rPr>
        <w:t>Туапсинского муниципального округа</w:t>
      </w:r>
      <w:r w:rsidRPr="00075260">
        <w:rPr>
          <w:color w:val="000000"/>
          <w:sz w:val="28"/>
          <w:szCs w:val="28"/>
          <w:lang w:bidi="ru-RU"/>
        </w:rPr>
        <w:t xml:space="preserve"> вносятся в Реестр Уполномоченным органом на основании приказа Уполномоченного органа.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bCs/>
          <w:sz w:val="28"/>
          <w:szCs w:val="28"/>
          <w:lang w:eastAsia="en-US"/>
        </w:rPr>
        <w:t>3.4. Присвоение регистрационных номеров муниципальным маршрутам регулярных перевозок осуществляется Уполномоченным органом при внесении сведений о таких маршрутах в Реестр.</w:t>
      </w:r>
    </w:p>
    <w:p w:rsidR="00075260" w:rsidRPr="00075260" w:rsidRDefault="00075260" w:rsidP="00075260">
      <w:pPr>
        <w:widowControl w:val="0"/>
        <w:tabs>
          <w:tab w:val="left" w:pos="1299"/>
        </w:tabs>
        <w:ind w:firstLine="709"/>
        <w:jc w:val="both"/>
        <w:rPr>
          <w:sz w:val="28"/>
          <w:szCs w:val="28"/>
          <w:lang w:bidi="ru-RU"/>
        </w:rPr>
      </w:pPr>
      <w:r w:rsidRPr="00075260">
        <w:rPr>
          <w:color w:val="000000"/>
          <w:sz w:val="28"/>
          <w:szCs w:val="28"/>
          <w:lang w:bidi="ru-RU"/>
        </w:rPr>
        <w:t xml:space="preserve">3.5. Внесение в Реестр сведений об изменении вида регулярных перевозок, а также исправление ошибок, опечаток, описок, допущенных при </w:t>
      </w:r>
      <w:r w:rsidRPr="00075260">
        <w:rPr>
          <w:color w:val="000000"/>
          <w:sz w:val="28"/>
          <w:szCs w:val="28"/>
          <w:lang w:bidi="ru-RU"/>
        </w:rPr>
        <w:lastRenderedPageBreak/>
        <w:t>ведении Реестра, осуществляется на основании приказа Уполномоченного органа путем внесения соответствующих записей в Реестр.</w:t>
      </w:r>
    </w:p>
    <w:p w:rsidR="00075260" w:rsidRPr="00075260" w:rsidRDefault="00075260" w:rsidP="00075260">
      <w:pPr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  <w:r w:rsidRPr="00075260">
        <w:rPr>
          <w:rFonts w:eastAsia="Arial Unicode MS"/>
          <w:color w:val="000000"/>
          <w:sz w:val="28"/>
          <w:szCs w:val="28"/>
          <w:lang w:bidi="ru-RU"/>
        </w:rPr>
        <w:t xml:space="preserve">3.6. Сведения, включенные в Реестр, размещаются Уполномоченным органом в </w:t>
      </w:r>
      <w:r w:rsidRPr="00075260">
        <w:rPr>
          <w:rFonts w:eastAsia="Calibri"/>
          <w:sz w:val="28"/>
          <w:szCs w:val="28"/>
          <w:lang w:eastAsia="en-US"/>
        </w:rPr>
        <w:t xml:space="preserve">информационно-телекоммуникационной сети «Интернет» </w:t>
      </w:r>
      <w:r w:rsidRPr="00075260">
        <w:rPr>
          <w:rFonts w:eastAsia="Arial Unicode MS"/>
          <w:color w:val="000000"/>
          <w:sz w:val="28"/>
          <w:szCs w:val="28"/>
          <w:lang w:bidi="ru-RU"/>
        </w:rPr>
        <w:t>на официальном сайте администрации Туапсинского муниципального округа (tuapseregion.ru) в течение 30 дней с момента внесения в Реестр.</w:t>
      </w:r>
    </w:p>
    <w:p w:rsidR="00075260" w:rsidRPr="00075260" w:rsidRDefault="00075260" w:rsidP="00075260">
      <w:pPr>
        <w:ind w:firstLine="709"/>
        <w:jc w:val="both"/>
        <w:rPr>
          <w:rFonts w:eastAsia="Arial Unicode MS"/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ind w:right="-1" w:firstLine="709"/>
        <w:jc w:val="center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bCs/>
          <w:sz w:val="28"/>
          <w:szCs w:val="28"/>
          <w:lang w:eastAsia="en-US"/>
        </w:rPr>
        <w:t>4. Предоставление сведений, содержащихся в Реестре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sz w:val="28"/>
          <w:szCs w:val="28"/>
          <w:lang w:eastAsia="en-US"/>
        </w:rPr>
        <w:t xml:space="preserve">4.1. Сведения, содержащиеся в Реестре, являются открытыми и общедоступными и размещаются </w:t>
      </w:r>
      <w:r w:rsidRPr="00075260">
        <w:rPr>
          <w:rFonts w:eastAsia="Arial Unicode MS"/>
          <w:color w:val="000000"/>
          <w:sz w:val="28"/>
          <w:szCs w:val="28"/>
          <w:lang w:bidi="ru-RU"/>
        </w:rPr>
        <w:t xml:space="preserve">в </w:t>
      </w:r>
      <w:r w:rsidRPr="00075260">
        <w:rPr>
          <w:rFonts w:eastAsia="Calibri"/>
          <w:sz w:val="28"/>
          <w:szCs w:val="28"/>
          <w:lang w:eastAsia="en-US"/>
        </w:rPr>
        <w:t xml:space="preserve">информационно-телекоммуникационной сети «Интернет» </w:t>
      </w:r>
      <w:r w:rsidRPr="00075260">
        <w:rPr>
          <w:rFonts w:eastAsia="Arial Unicode MS"/>
          <w:color w:val="000000"/>
          <w:sz w:val="28"/>
          <w:szCs w:val="28"/>
          <w:lang w:bidi="ru-RU"/>
        </w:rPr>
        <w:t>на официальном сайте администрации Туапсинского муниципального округа (tuapseregion.ru)</w:t>
      </w:r>
      <w:r w:rsidRPr="00075260">
        <w:rPr>
          <w:rFonts w:eastAsia="Calibri"/>
          <w:sz w:val="28"/>
          <w:szCs w:val="28"/>
          <w:lang w:eastAsia="en-US"/>
        </w:rPr>
        <w:t>.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  <w:r w:rsidRPr="00075260">
        <w:rPr>
          <w:rFonts w:eastAsia="Calibri"/>
          <w:sz w:val="28"/>
          <w:szCs w:val="28"/>
          <w:lang w:eastAsia="en-US"/>
        </w:rPr>
        <w:t xml:space="preserve">4.2. Предоставление сведений, содержащихся в Реестре, на бумажном носителе и/или в электронном виде осуществляется Уполномоченным органом по запросам заинтересованных лиц в виде выписок из Реестра, выдаваемых безвозмездно в течение 30 календарных дней </w:t>
      </w:r>
      <w:proofErr w:type="gramStart"/>
      <w:r w:rsidRPr="00075260">
        <w:rPr>
          <w:rFonts w:eastAsia="Calibri"/>
          <w:sz w:val="28"/>
          <w:szCs w:val="28"/>
          <w:lang w:eastAsia="en-US"/>
        </w:rPr>
        <w:t>с даты поступления</w:t>
      </w:r>
      <w:proofErr w:type="gramEnd"/>
      <w:r w:rsidRPr="00075260">
        <w:rPr>
          <w:rFonts w:eastAsia="Calibri"/>
          <w:sz w:val="28"/>
          <w:szCs w:val="28"/>
          <w:lang w:eastAsia="en-US"/>
        </w:rPr>
        <w:t xml:space="preserve"> запроса.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075260" w:rsidRPr="00075260" w:rsidRDefault="00075260" w:rsidP="0007526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75260">
        <w:rPr>
          <w:sz w:val="28"/>
          <w:szCs w:val="28"/>
        </w:rPr>
        <w:t>Начальник управления транспорта и</w:t>
      </w:r>
    </w:p>
    <w:p w:rsidR="00075260" w:rsidRPr="00075260" w:rsidRDefault="00075260" w:rsidP="0007526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75260">
        <w:rPr>
          <w:sz w:val="28"/>
          <w:szCs w:val="28"/>
        </w:rPr>
        <w:t>дорожного хозяйства администрации</w:t>
      </w:r>
    </w:p>
    <w:p w:rsidR="00075260" w:rsidRPr="00075260" w:rsidRDefault="00075260" w:rsidP="00075260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075260">
        <w:rPr>
          <w:sz w:val="28"/>
          <w:szCs w:val="28"/>
        </w:rPr>
        <w:t>Туапсинского муниципального округа</w:t>
      </w:r>
      <w:r w:rsidRPr="00075260">
        <w:rPr>
          <w:sz w:val="28"/>
          <w:szCs w:val="28"/>
        </w:rPr>
        <w:tab/>
      </w:r>
      <w:r w:rsidRPr="00075260">
        <w:rPr>
          <w:sz w:val="28"/>
          <w:szCs w:val="28"/>
        </w:rPr>
        <w:tab/>
      </w:r>
      <w:r w:rsidRPr="00075260">
        <w:rPr>
          <w:sz w:val="28"/>
          <w:szCs w:val="28"/>
        </w:rPr>
        <w:tab/>
        <w:t xml:space="preserve">         </w:t>
      </w:r>
      <w:r w:rsidRPr="00075260">
        <w:rPr>
          <w:sz w:val="28"/>
          <w:szCs w:val="28"/>
        </w:rPr>
        <w:tab/>
        <w:t xml:space="preserve">         Н.Г. Григорьев</w:t>
      </w:r>
    </w:p>
    <w:p w:rsidR="00075260" w:rsidRPr="00075260" w:rsidRDefault="00075260" w:rsidP="00075260">
      <w:pPr>
        <w:ind w:right="-1" w:firstLine="709"/>
        <w:jc w:val="both"/>
        <w:rPr>
          <w:rFonts w:eastAsia="Calibri"/>
          <w:sz w:val="28"/>
          <w:szCs w:val="28"/>
          <w:lang w:eastAsia="en-US"/>
        </w:rPr>
      </w:pPr>
    </w:p>
    <w:p w:rsidR="00075260" w:rsidRPr="00075260" w:rsidRDefault="00075260" w:rsidP="00075260">
      <w:pPr>
        <w:jc w:val="both"/>
        <w:rPr>
          <w:rFonts w:eastAsia="Arial Unicode MS"/>
          <w:color w:val="000000"/>
          <w:sz w:val="28"/>
          <w:szCs w:val="28"/>
          <w:lang w:bidi="ru-RU"/>
        </w:rPr>
      </w:pPr>
    </w:p>
    <w:p w:rsidR="00075260" w:rsidRPr="00075260" w:rsidRDefault="00075260" w:rsidP="00075260">
      <w:pPr>
        <w:jc w:val="both"/>
        <w:rPr>
          <w:rFonts w:eastAsia="Calibri"/>
          <w:sz w:val="28"/>
          <w:szCs w:val="28"/>
          <w:lang w:eastAsia="en-US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CA6B10" w:rsidRDefault="00CA6B1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075260" w:rsidRDefault="00075260" w:rsidP="00C510A4">
      <w:pPr>
        <w:rPr>
          <w:sz w:val="28"/>
        </w:rPr>
      </w:pPr>
    </w:p>
    <w:p w:rsidR="00C71A1E" w:rsidRDefault="00C71A1E" w:rsidP="00C71A1E">
      <w:pPr>
        <w:rPr>
          <w:sz w:val="28"/>
        </w:rPr>
      </w:pPr>
    </w:p>
    <w:p w:rsidR="00C71A1E" w:rsidRDefault="00C71A1E" w:rsidP="00C71A1E">
      <w:pPr>
        <w:rPr>
          <w:sz w:val="28"/>
        </w:rPr>
        <w:sectPr w:rsidR="00C71A1E" w:rsidSect="00417F72">
          <w:headerReference w:type="even" r:id="rId10"/>
          <w:headerReference w:type="default" r:id="rId11"/>
          <w:pgSz w:w="11906" w:h="16838"/>
          <w:pgMar w:top="1134" w:right="567" w:bottom="1134" w:left="1701" w:header="992" w:footer="709" w:gutter="0"/>
          <w:cols w:space="708"/>
          <w:titlePg/>
          <w:docGrid w:linePitch="360"/>
        </w:sectPr>
      </w:pPr>
    </w:p>
    <w:p w:rsidR="00C71A1E" w:rsidRPr="00C71A1E" w:rsidRDefault="00C71A1E" w:rsidP="00C71A1E">
      <w:pPr>
        <w:widowControl w:val="0"/>
        <w:autoSpaceDE w:val="0"/>
        <w:autoSpaceDN w:val="0"/>
        <w:adjustRightInd w:val="0"/>
        <w:ind w:left="10206" w:right="-456"/>
        <w:rPr>
          <w:rFonts w:eastAsia="Calibri"/>
          <w:color w:val="000000"/>
          <w:sz w:val="28"/>
          <w:szCs w:val="28"/>
          <w:lang w:eastAsia="en-US"/>
        </w:rPr>
      </w:pPr>
      <w:r w:rsidRPr="00C71A1E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Приложение </w:t>
      </w:r>
    </w:p>
    <w:p w:rsidR="00C71A1E" w:rsidRPr="00C71A1E" w:rsidRDefault="00C71A1E" w:rsidP="00C71A1E">
      <w:pPr>
        <w:widowControl w:val="0"/>
        <w:autoSpaceDE w:val="0"/>
        <w:autoSpaceDN w:val="0"/>
        <w:adjustRightInd w:val="0"/>
        <w:ind w:left="10206" w:right="-456"/>
        <w:rPr>
          <w:rFonts w:eastAsia="Calibri"/>
          <w:color w:val="000000"/>
          <w:sz w:val="28"/>
          <w:szCs w:val="28"/>
          <w:lang w:eastAsia="en-US"/>
        </w:rPr>
      </w:pPr>
      <w:r w:rsidRPr="00C71A1E">
        <w:rPr>
          <w:rFonts w:eastAsia="Calibri"/>
          <w:color w:val="000000"/>
          <w:sz w:val="28"/>
          <w:szCs w:val="28"/>
          <w:lang w:eastAsia="en-US"/>
        </w:rPr>
        <w:t>к Порядку формирования и ведения реестра муниципальных маршрутов регулярных перевозок в границах Туапсинского муниципального округа</w:t>
      </w:r>
    </w:p>
    <w:p w:rsidR="00C71A1E" w:rsidRPr="00C71A1E" w:rsidRDefault="00C71A1E" w:rsidP="00C71A1E">
      <w:pPr>
        <w:jc w:val="center"/>
        <w:rPr>
          <w:color w:val="000000"/>
          <w:sz w:val="28"/>
          <w:szCs w:val="15"/>
        </w:rPr>
      </w:pPr>
    </w:p>
    <w:p w:rsidR="00C71A1E" w:rsidRPr="00C71A1E" w:rsidRDefault="00C71A1E" w:rsidP="00C71A1E">
      <w:pPr>
        <w:jc w:val="center"/>
        <w:rPr>
          <w:b/>
          <w:color w:val="000000"/>
          <w:sz w:val="28"/>
          <w:szCs w:val="15"/>
        </w:rPr>
      </w:pPr>
      <w:r w:rsidRPr="00C71A1E">
        <w:rPr>
          <w:b/>
          <w:color w:val="000000"/>
          <w:sz w:val="28"/>
          <w:szCs w:val="15"/>
        </w:rPr>
        <w:t xml:space="preserve">ФОРМА </w:t>
      </w:r>
    </w:p>
    <w:p w:rsidR="00C71A1E" w:rsidRPr="00C71A1E" w:rsidRDefault="00C71A1E" w:rsidP="00C71A1E">
      <w:pPr>
        <w:ind w:hanging="142"/>
        <w:jc w:val="center"/>
        <w:rPr>
          <w:b/>
          <w:color w:val="000000"/>
          <w:sz w:val="28"/>
          <w:szCs w:val="15"/>
        </w:rPr>
      </w:pPr>
      <w:r w:rsidRPr="00C71A1E">
        <w:rPr>
          <w:b/>
          <w:color w:val="000000"/>
          <w:sz w:val="28"/>
          <w:szCs w:val="15"/>
        </w:rPr>
        <w:t>Рее</w:t>
      </w:r>
      <w:bookmarkStart w:id="0" w:name="_GoBack"/>
      <w:bookmarkEnd w:id="0"/>
      <w:r w:rsidRPr="00C71A1E">
        <w:rPr>
          <w:b/>
          <w:color w:val="000000"/>
          <w:sz w:val="28"/>
          <w:szCs w:val="15"/>
        </w:rPr>
        <w:t>стра муниципальных маршрутов регулярных перевозок в границах Туапсинского муниципального округа</w:t>
      </w:r>
    </w:p>
    <w:tbl>
      <w:tblPr>
        <w:tblW w:w="14884" w:type="dxa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425"/>
        <w:gridCol w:w="425"/>
        <w:gridCol w:w="426"/>
        <w:gridCol w:w="850"/>
        <w:gridCol w:w="284"/>
        <w:gridCol w:w="283"/>
        <w:gridCol w:w="284"/>
        <w:gridCol w:w="283"/>
        <w:gridCol w:w="284"/>
        <w:gridCol w:w="283"/>
        <w:gridCol w:w="284"/>
        <w:gridCol w:w="425"/>
        <w:gridCol w:w="567"/>
        <w:gridCol w:w="567"/>
        <w:gridCol w:w="1276"/>
        <w:gridCol w:w="1275"/>
        <w:gridCol w:w="1276"/>
        <w:gridCol w:w="851"/>
        <w:gridCol w:w="1275"/>
        <w:gridCol w:w="851"/>
        <w:gridCol w:w="567"/>
        <w:gridCol w:w="992"/>
      </w:tblGrid>
      <w:tr w:rsidR="00C71A1E" w:rsidRPr="00C71A1E" w:rsidTr="00C86A38">
        <w:trPr>
          <w:cantSplit/>
          <w:trHeight w:val="3761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Регистрационный номер маршрута регу</w:t>
            </w:r>
            <w:r w:rsidRPr="00C71A1E">
              <w:rPr>
                <w:sz w:val="20"/>
                <w:szCs w:val="20"/>
                <w:lang w:bidi="ru-RU"/>
              </w:rPr>
              <w:softHyphen/>
              <w:t>лярных перевозок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Порядковый номер маршрута регуляр</w:t>
            </w:r>
            <w:r w:rsidRPr="00C71A1E">
              <w:rPr>
                <w:sz w:val="20"/>
                <w:szCs w:val="20"/>
                <w:lang w:bidi="ru-RU"/>
              </w:rPr>
              <w:softHyphen/>
              <w:t>ных пере</w:t>
            </w:r>
            <w:r w:rsidRPr="00C71A1E">
              <w:rPr>
                <w:sz w:val="20"/>
                <w:szCs w:val="20"/>
                <w:lang w:bidi="ru-RU"/>
              </w:rPr>
              <w:softHyphen/>
              <w:t>возок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Наименование маршрута регулярных пере</w:t>
            </w:r>
            <w:r w:rsidRPr="00C71A1E">
              <w:rPr>
                <w:sz w:val="20"/>
                <w:szCs w:val="20"/>
                <w:lang w:bidi="ru-RU"/>
              </w:rPr>
              <w:softHyphen/>
              <w:t>возок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hideMark/>
          </w:tcPr>
          <w:p w:rsidR="00C71A1E" w:rsidRPr="00C71A1E" w:rsidRDefault="00C71A1E" w:rsidP="00C71A1E">
            <w:pPr>
              <w:widowControl w:val="0"/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Наименование промежуточных остано</w:t>
            </w:r>
            <w:r w:rsidRPr="00C71A1E">
              <w:rPr>
                <w:sz w:val="20"/>
                <w:szCs w:val="20"/>
                <w:lang w:bidi="ru-RU"/>
              </w:rPr>
              <w:softHyphen/>
              <w:t>воч</w:t>
            </w:r>
            <w:r w:rsidRPr="00C71A1E">
              <w:rPr>
                <w:sz w:val="20"/>
                <w:szCs w:val="20"/>
                <w:lang w:bidi="ru-RU"/>
              </w:rPr>
              <w:softHyphen/>
              <w:t>ных пунктов по маршруту регуляр</w:t>
            </w:r>
            <w:r w:rsidRPr="00C71A1E">
              <w:rPr>
                <w:sz w:val="20"/>
                <w:szCs w:val="20"/>
                <w:lang w:bidi="ru-RU"/>
              </w:rPr>
              <w:softHyphen/>
              <w:t>ных пе</w:t>
            </w:r>
            <w:r w:rsidRPr="00C71A1E">
              <w:rPr>
                <w:sz w:val="20"/>
                <w:szCs w:val="20"/>
                <w:lang w:bidi="ru-RU"/>
              </w:rPr>
              <w:softHyphen/>
              <w:t>ревозок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tcFitText/>
          </w:tcPr>
          <w:p w:rsidR="00C71A1E" w:rsidRPr="00C71A1E" w:rsidRDefault="00C71A1E" w:rsidP="00C71A1E">
            <w:pPr>
              <w:widowControl w:val="0"/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Наименования улиц, автомобиль</w:t>
            </w:r>
            <w:r w:rsidRPr="00C71A1E">
              <w:rPr>
                <w:sz w:val="20"/>
                <w:szCs w:val="20"/>
                <w:lang w:bidi="ru-RU"/>
              </w:rPr>
              <w:softHyphen/>
              <w:t>ных дорог, по которым предполагается движе</w:t>
            </w:r>
            <w:r w:rsidRPr="00C71A1E">
              <w:rPr>
                <w:sz w:val="20"/>
                <w:szCs w:val="20"/>
                <w:lang w:bidi="ru-RU"/>
              </w:rPr>
              <w:softHyphen/>
              <w:t>ние транспорт</w:t>
            </w:r>
            <w:r w:rsidRPr="00C71A1E">
              <w:rPr>
                <w:sz w:val="20"/>
                <w:szCs w:val="20"/>
                <w:lang w:bidi="ru-RU"/>
              </w:rPr>
              <w:softHyphen/>
              <w:t>ных средств между остановоч</w:t>
            </w:r>
            <w:r w:rsidRPr="00C71A1E">
              <w:rPr>
                <w:sz w:val="20"/>
                <w:szCs w:val="20"/>
                <w:lang w:bidi="ru-RU"/>
              </w:rPr>
              <w:softHyphen/>
              <w:t>ны</w:t>
            </w:r>
            <w:r w:rsidRPr="00C71A1E">
              <w:rPr>
                <w:sz w:val="20"/>
                <w:szCs w:val="20"/>
                <w:lang w:bidi="ru-RU"/>
              </w:rPr>
              <w:softHyphen/>
              <w:t>ми пунктами по маршруту регулярных пе</w:t>
            </w:r>
            <w:r w:rsidRPr="00C71A1E">
              <w:rPr>
                <w:sz w:val="20"/>
                <w:szCs w:val="20"/>
                <w:lang w:bidi="ru-RU"/>
              </w:rPr>
              <w:softHyphen/>
              <w:t>ревозок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widowControl w:val="0"/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Протяженность маршрута регу</w:t>
            </w:r>
            <w:r w:rsidRPr="00C71A1E">
              <w:rPr>
                <w:sz w:val="20"/>
                <w:szCs w:val="20"/>
                <w:lang w:bidi="ru-RU"/>
              </w:rPr>
              <w:softHyphen/>
              <w:t>лярных пе</w:t>
            </w:r>
            <w:r w:rsidRPr="00C71A1E">
              <w:rPr>
                <w:sz w:val="20"/>
                <w:szCs w:val="20"/>
                <w:lang w:bidi="ru-RU"/>
              </w:rPr>
              <w:softHyphen/>
              <w:t>рево</w:t>
            </w:r>
            <w:r w:rsidRPr="00C71A1E">
              <w:rPr>
                <w:sz w:val="20"/>
                <w:szCs w:val="20"/>
                <w:lang w:bidi="ru-RU"/>
              </w:rPr>
              <w:softHyphen/>
              <w:t xml:space="preserve">зок, </w:t>
            </w:r>
            <w:proofErr w:type="gramStart"/>
            <w:r w:rsidRPr="00C71A1E">
              <w:rPr>
                <w:sz w:val="20"/>
                <w:szCs w:val="20"/>
                <w:lang w:bidi="ru-RU"/>
              </w:rPr>
              <w:t>км</w:t>
            </w:r>
            <w:proofErr w:type="gramEnd"/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Порядок посадки и высадки пас</w:t>
            </w:r>
            <w:r w:rsidRPr="00C71A1E">
              <w:rPr>
                <w:sz w:val="20"/>
                <w:szCs w:val="20"/>
                <w:lang w:bidi="ru-RU"/>
              </w:rPr>
              <w:softHyphen/>
              <w:t>сажиров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Вид регулярных перевозок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Вид транспортного средства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Класс транспортного средства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Экологические характеристики транспорт</w:t>
            </w:r>
            <w:r w:rsidRPr="00C71A1E">
              <w:rPr>
                <w:sz w:val="20"/>
                <w:szCs w:val="20"/>
                <w:lang w:bidi="ru-RU"/>
              </w:rPr>
              <w:softHyphen/>
              <w:t>ных средств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Максимальное количество транспортных средств каждого класса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proofErr w:type="gramStart"/>
            <w:r w:rsidRPr="00C71A1E">
              <w:rPr>
                <w:sz w:val="20"/>
                <w:szCs w:val="20"/>
                <w:lang w:bidi="ru-RU"/>
              </w:rPr>
              <w:t>Характеристики транспортных средств, влияю</w:t>
            </w:r>
            <w:r w:rsidRPr="00C71A1E">
              <w:rPr>
                <w:sz w:val="20"/>
                <w:szCs w:val="20"/>
                <w:lang w:bidi="ru-RU"/>
              </w:rPr>
              <w:softHyphen/>
              <w:t>щие на качество перевозок, и доли транспорт</w:t>
            </w:r>
            <w:r w:rsidRPr="00C71A1E">
              <w:rPr>
                <w:sz w:val="20"/>
                <w:szCs w:val="20"/>
                <w:lang w:bidi="ru-RU"/>
              </w:rPr>
              <w:softHyphen/>
              <w:t>ных средств каждого класса с такими характе</w:t>
            </w:r>
            <w:r w:rsidRPr="00C71A1E">
              <w:rPr>
                <w:sz w:val="20"/>
                <w:szCs w:val="20"/>
                <w:lang w:bidi="ru-RU"/>
              </w:rPr>
              <w:softHyphen/>
              <w:t>ристиками в процентах от максимального коли</w:t>
            </w:r>
            <w:r w:rsidRPr="00C71A1E">
              <w:rPr>
                <w:sz w:val="20"/>
                <w:szCs w:val="20"/>
                <w:lang w:bidi="ru-RU"/>
              </w:rPr>
              <w:softHyphen/>
              <w:t>чества транспортных средств соответствующего класса (если данные сведения предусмотрены решением об установлении или изменении маршрута регулярных перевозок, контрактом либо заявкой на участие в открытом конкурсе, представленной участником открытого кон</w:t>
            </w:r>
            <w:r w:rsidRPr="00C71A1E">
              <w:rPr>
                <w:sz w:val="20"/>
                <w:szCs w:val="20"/>
                <w:lang w:bidi="ru-RU"/>
              </w:rPr>
              <w:softHyphen/>
              <w:t>курса, которому предоставлено право осу</w:t>
            </w:r>
            <w:r w:rsidRPr="00C71A1E">
              <w:rPr>
                <w:sz w:val="20"/>
                <w:szCs w:val="20"/>
                <w:lang w:bidi="ru-RU"/>
              </w:rPr>
              <w:softHyphen/>
              <w:t>ществления регулярных перевозок по нерегули</w:t>
            </w:r>
            <w:r w:rsidRPr="00C71A1E">
              <w:rPr>
                <w:sz w:val="20"/>
                <w:szCs w:val="20"/>
                <w:lang w:bidi="ru-RU"/>
              </w:rPr>
              <w:softHyphen/>
              <w:t>руемым тарифам)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Максимальный срок эксплуатации транспортных средств (если данные сведения предусмотрены контрактом или заявкой на участие в открытом конкурсе, представленной участником открытого конкурса, которому предоставлено право осуществ</w:t>
            </w:r>
            <w:r w:rsidRPr="00C71A1E">
              <w:rPr>
                <w:sz w:val="20"/>
                <w:szCs w:val="20"/>
                <w:lang w:bidi="ru-RU"/>
              </w:rPr>
              <w:softHyphen/>
              <w:t>ления регулярных перевозок по нерегулируемым тарифам)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Дата начала осуществления регулярных перевозок юридическим лицом, индивидуальным предпринимателем или участни</w:t>
            </w:r>
            <w:r w:rsidRPr="00C71A1E">
              <w:rPr>
                <w:sz w:val="20"/>
                <w:szCs w:val="20"/>
                <w:lang w:bidi="ru-RU"/>
              </w:rPr>
              <w:softHyphen/>
              <w:t>ками договора простого това</w:t>
            </w:r>
            <w:r w:rsidRPr="00C71A1E">
              <w:rPr>
                <w:sz w:val="20"/>
                <w:szCs w:val="20"/>
                <w:lang w:bidi="ru-RU"/>
              </w:rPr>
              <w:softHyphen/>
              <w:t>рищества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</w:rPr>
              <w:t>Перевозчик (наименование, место нахож</w:t>
            </w:r>
            <w:r w:rsidRPr="00C71A1E">
              <w:rPr>
                <w:sz w:val="20"/>
                <w:szCs w:val="20"/>
              </w:rPr>
              <w:softHyphen/>
              <w:t>дения юридического лица, фамилия, имя и, если имеется, отчество, место жительства для индивидуального предпринимателя, в том числе участников договора простого товарищества), ИНН, ОГРН (ОГРНИП), адрес электронной почты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</w:rPr>
              <w:t>Срок действия контракта или срок дей</w:t>
            </w:r>
            <w:r w:rsidRPr="00C71A1E">
              <w:rPr>
                <w:sz w:val="20"/>
                <w:szCs w:val="20"/>
              </w:rPr>
              <w:softHyphen/>
              <w:t>ствия свидетельства об осуществлении пе</w:t>
            </w:r>
            <w:r w:rsidRPr="00C71A1E">
              <w:rPr>
                <w:sz w:val="20"/>
                <w:szCs w:val="20"/>
              </w:rPr>
              <w:softHyphen/>
              <w:t>ревозок по маршруту регулярных перево</w:t>
            </w:r>
            <w:r w:rsidRPr="00C71A1E">
              <w:rPr>
                <w:sz w:val="20"/>
                <w:szCs w:val="20"/>
              </w:rPr>
              <w:softHyphen/>
              <w:t>зок, если оно выдано на ограни</w:t>
            </w:r>
            <w:r w:rsidRPr="00C71A1E">
              <w:rPr>
                <w:sz w:val="20"/>
                <w:szCs w:val="20"/>
              </w:rPr>
              <w:softHyphen/>
              <w:t>ченный срок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</w:rPr>
            </w:pPr>
            <w:r w:rsidRPr="00C71A1E">
              <w:rPr>
                <w:sz w:val="20"/>
                <w:szCs w:val="20"/>
                <w:lang w:bidi="ru-RU"/>
              </w:rPr>
              <w:t>Срок действия контракта или срок дей</w:t>
            </w:r>
            <w:r w:rsidRPr="00C71A1E">
              <w:rPr>
                <w:sz w:val="20"/>
                <w:szCs w:val="20"/>
                <w:lang w:bidi="ru-RU"/>
              </w:rPr>
              <w:softHyphen/>
              <w:t>ствия свидетельства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sz w:val="20"/>
                <w:szCs w:val="20"/>
                <w:lang w:bidi="ru-RU"/>
              </w:rPr>
            </w:pPr>
            <w:r w:rsidRPr="00C71A1E">
              <w:rPr>
                <w:sz w:val="20"/>
                <w:szCs w:val="20"/>
                <w:lang w:bidi="ru-RU"/>
              </w:rPr>
              <w:t>Даты внесения решений об установлении, изменении или отмене маршрута регуляр</w:t>
            </w:r>
            <w:r w:rsidRPr="00C71A1E">
              <w:rPr>
                <w:sz w:val="20"/>
                <w:szCs w:val="20"/>
                <w:lang w:bidi="ru-RU"/>
              </w:rPr>
              <w:softHyphen/>
              <w:t>ных перевозок, о заключении контракта либо предоставлении права осуществлении регулярных перевозок по нерегулируемым тарифам и рекви</w:t>
            </w:r>
            <w:r w:rsidRPr="00C71A1E">
              <w:rPr>
                <w:sz w:val="20"/>
                <w:szCs w:val="20"/>
                <w:lang w:bidi="ru-RU"/>
              </w:rPr>
              <w:softHyphen/>
              <w:t>зиты таких решений</w:t>
            </w:r>
          </w:p>
        </w:tc>
      </w:tr>
      <w:tr w:rsidR="00C71A1E" w:rsidRPr="00C71A1E" w:rsidTr="00C86A38">
        <w:trPr>
          <w:cantSplit/>
          <w:trHeight w:val="220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tcFitText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в прямом направ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ле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tcFitText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в обратном направле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tcFitText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в прямом направ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ле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tcFitText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в обратном направле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нии</w:t>
            </w: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tcFitText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tcFitText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  <w:lang w:bidi="ru-RU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  <w:lang w:bidi="ru-RU"/>
              </w:rPr>
              <w:t>наличие транспортного средства с низким полом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наличие системы конди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ци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онирова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наличие элек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трон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ного ин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фор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мацион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ного табло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наличие в салоне транс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портного сред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ства обо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рудо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вания для объяв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ления оста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новоч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ных пунктов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20"/>
                <w:szCs w:val="20"/>
              </w:rPr>
            </w:pPr>
            <w:r w:rsidRPr="00C71A1E">
              <w:rPr>
                <w:color w:val="000000"/>
                <w:sz w:val="20"/>
                <w:szCs w:val="20"/>
                <w:lang w:bidi="ru-RU"/>
              </w:rPr>
              <w:t>наличие средства, обеспе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 xml:space="preserve">чивающего </w:t>
            </w:r>
            <w:proofErr w:type="spellStart"/>
            <w:r w:rsidRPr="00C71A1E">
              <w:rPr>
                <w:color w:val="000000"/>
                <w:sz w:val="20"/>
                <w:szCs w:val="20"/>
                <w:lang w:bidi="ru-RU"/>
              </w:rPr>
              <w:t>внут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рисалон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ную</w:t>
            </w:r>
            <w:proofErr w:type="spellEnd"/>
            <w:r w:rsidRPr="00C71A1E">
              <w:rPr>
                <w:color w:val="000000"/>
                <w:sz w:val="20"/>
                <w:szCs w:val="20"/>
                <w:lang w:bidi="ru-RU"/>
              </w:rPr>
              <w:t xml:space="preserve"> и </w:t>
            </w:r>
            <w:proofErr w:type="gramStart"/>
            <w:r w:rsidRPr="00C71A1E">
              <w:rPr>
                <w:color w:val="000000"/>
                <w:sz w:val="20"/>
                <w:szCs w:val="20"/>
                <w:lang w:bidi="ru-RU"/>
              </w:rPr>
              <w:t>внешнюю</w:t>
            </w:r>
            <w:proofErr w:type="gramEnd"/>
            <w:r w:rsidRPr="00C71A1E">
              <w:rPr>
                <w:color w:val="000000"/>
                <w:sz w:val="20"/>
                <w:szCs w:val="20"/>
                <w:lang w:bidi="ru-RU"/>
              </w:rPr>
              <w:t xml:space="preserve"> фрон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таль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 xml:space="preserve">ную </w:t>
            </w:r>
            <w:proofErr w:type="spellStart"/>
            <w:r w:rsidRPr="00C71A1E">
              <w:rPr>
                <w:color w:val="000000"/>
                <w:sz w:val="20"/>
                <w:szCs w:val="20"/>
                <w:lang w:bidi="ru-RU"/>
              </w:rPr>
              <w:t>ви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деофик</w:t>
            </w:r>
            <w:r w:rsidRPr="00C71A1E">
              <w:rPr>
                <w:color w:val="000000"/>
                <w:sz w:val="20"/>
                <w:szCs w:val="20"/>
                <w:lang w:bidi="ru-RU"/>
              </w:rPr>
              <w:softHyphen/>
              <w:t>сацию</w:t>
            </w:r>
            <w:proofErr w:type="spellEnd"/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71A1E" w:rsidRPr="00C71A1E" w:rsidRDefault="00C71A1E" w:rsidP="00C71A1E">
            <w:pPr>
              <w:rPr>
                <w:color w:val="000000"/>
                <w:sz w:val="18"/>
                <w:szCs w:val="18"/>
                <w:lang w:bidi="ru-RU"/>
              </w:rPr>
            </w:pPr>
          </w:p>
        </w:tc>
      </w:tr>
      <w:tr w:rsidR="00C71A1E" w:rsidRPr="00C71A1E" w:rsidTr="00C86A38">
        <w:trPr>
          <w:trHeight w:val="22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  <w:r w:rsidRPr="00C71A1E">
              <w:rPr>
                <w:color w:val="000000"/>
                <w:sz w:val="18"/>
                <w:szCs w:val="18"/>
              </w:rPr>
              <w:t>25</w:t>
            </w:r>
          </w:p>
        </w:tc>
      </w:tr>
      <w:tr w:rsidR="00C71A1E" w:rsidRPr="00C71A1E" w:rsidTr="00C86A38">
        <w:trPr>
          <w:trHeight w:val="143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A1E" w:rsidRPr="00C71A1E" w:rsidRDefault="00C71A1E" w:rsidP="00C71A1E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C71A1E" w:rsidRPr="00C71A1E" w:rsidRDefault="00C71A1E" w:rsidP="00C71A1E">
      <w:pPr>
        <w:widowControl w:val="0"/>
        <w:autoSpaceDE w:val="0"/>
        <w:autoSpaceDN w:val="0"/>
        <w:adjustRightInd w:val="0"/>
        <w:ind w:left="-142" w:right="-315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C71A1E" w:rsidRPr="00C71A1E" w:rsidRDefault="00C71A1E" w:rsidP="00C71A1E">
      <w:pPr>
        <w:widowControl w:val="0"/>
        <w:autoSpaceDE w:val="0"/>
        <w:autoSpaceDN w:val="0"/>
        <w:adjustRightInd w:val="0"/>
        <w:ind w:right="-315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A1E">
        <w:rPr>
          <w:rFonts w:eastAsia="Calibri"/>
          <w:color w:val="000000"/>
          <w:sz w:val="28"/>
          <w:szCs w:val="28"/>
          <w:lang w:eastAsia="en-US"/>
        </w:rPr>
        <w:t>Начальник управления транспорта и дорожного</w:t>
      </w:r>
    </w:p>
    <w:p w:rsidR="00C71A1E" w:rsidRPr="00C71A1E" w:rsidRDefault="00C71A1E" w:rsidP="00C71A1E">
      <w:pPr>
        <w:widowControl w:val="0"/>
        <w:autoSpaceDE w:val="0"/>
        <w:autoSpaceDN w:val="0"/>
        <w:adjustRightInd w:val="0"/>
        <w:ind w:right="-315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A1E">
        <w:rPr>
          <w:rFonts w:eastAsia="Calibri"/>
          <w:color w:val="000000"/>
          <w:sz w:val="28"/>
          <w:szCs w:val="28"/>
          <w:lang w:eastAsia="en-US"/>
        </w:rPr>
        <w:t>хозяйства администрации муниципального</w:t>
      </w:r>
    </w:p>
    <w:p w:rsidR="00075260" w:rsidRPr="00C71A1E" w:rsidRDefault="00C71A1E" w:rsidP="00C71A1E">
      <w:pPr>
        <w:widowControl w:val="0"/>
        <w:autoSpaceDE w:val="0"/>
        <w:autoSpaceDN w:val="0"/>
        <w:adjustRightInd w:val="0"/>
        <w:ind w:right="-315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71A1E">
        <w:rPr>
          <w:rFonts w:eastAsia="Calibri"/>
          <w:color w:val="000000"/>
          <w:sz w:val="28"/>
          <w:szCs w:val="28"/>
          <w:lang w:eastAsia="en-US"/>
        </w:rPr>
        <w:t xml:space="preserve">образования Туапсинский район                                                                                                                          Н.Г. Григорьев  </w:t>
      </w:r>
    </w:p>
    <w:sectPr w:rsidR="00075260" w:rsidRPr="00C71A1E" w:rsidSect="00C71A1E">
      <w:headerReference w:type="even" r:id="rId12"/>
      <w:headerReference w:type="default" r:id="rId13"/>
      <w:pgSz w:w="16838" w:h="11906" w:orient="landscape"/>
      <w:pgMar w:top="709" w:right="1134" w:bottom="567" w:left="1134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A42" w:rsidRDefault="00453A42" w:rsidP="008B3911">
      <w:r>
        <w:separator/>
      </w:r>
    </w:p>
  </w:endnote>
  <w:endnote w:type="continuationSeparator" w:id="0">
    <w:p w:rsidR="00453A42" w:rsidRDefault="00453A42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A42" w:rsidRDefault="00453A42" w:rsidP="008B3911">
      <w:r>
        <w:separator/>
      </w:r>
    </w:p>
  </w:footnote>
  <w:footnote w:type="continuationSeparator" w:id="0">
    <w:p w:rsidR="00453A42" w:rsidRDefault="00453A42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1E" w:rsidRDefault="00C71A1E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71A1E" w:rsidRDefault="00C71A1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A1E" w:rsidRDefault="00C71A1E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6</w:t>
    </w:r>
    <w:r>
      <w:rPr>
        <w:rStyle w:val="a4"/>
      </w:rPr>
      <w:fldChar w:fldCharType="end"/>
    </w:r>
  </w:p>
  <w:p w:rsidR="00C71A1E" w:rsidRDefault="00C71A1E" w:rsidP="00C71A1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71A1E">
      <w:rPr>
        <w:rStyle w:val="a4"/>
        <w:noProof/>
      </w:rPr>
      <w:t>8</w:t>
    </w:r>
    <w:r>
      <w:rPr>
        <w:rStyle w:val="a4"/>
      </w:rPr>
      <w:fldChar w:fldCharType="end"/>
    </w:r>
  </w:p>
  <w:p w:rsidR="00535D36" w:rsidRDefault="00535D36" w:rsidP="00C71A1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75260"/>
    <w:rsid w:val="00093F95"/>
    <w:rsid w:val="000B7E38"/>
    <w:rsid w:val="000D413A"/>
    <w:rsid w:val="000D6364"/>
    <w:rsid w:val="000F26CF"/>
    <w:rsid w:val="001142A5"/>
    <w:rsid w:val="00122128"/>
    <w:rsid w:val="00143644"/>
    <w:rsid w:val="00183075"/>
    <w:rsid w:val="00183D02"/>
    <w:rsid w:val="001A0072"/>
    <w:rsid w:val="001A38C0"/>
    <w:rsid w:val="001B17E4"/>
    <w:rsid w:val="001B2FB6"/>
    <w:rsid w:val="001D14A3"/>
    <w:rsid w:val="001D6B09"/>
    <w:rsid w:val="001E1FBB"/>
    <w:rsid w:val="001E2E60"/>
    <w:rsid w:val="001F242E"/>
    <w:rsid w:val="001F31A4"/>
    <w:rsid w:val="00216B8D"/>
    <w:rsid w:val="00256230"/>
    <w:rsid w:val="00265E80"/>
    <w:rsid w:val="00270C0A"/>
    <w:rsid w:val="002773FF"/>
    <w:rsid w:val="002841FA"/>
    <w:rsid w:val="002948E5"/>
    <w:rsid w:val="002B4393"/>
    <w:rsid w:val="002D3EE1"/>
    <w:rsid w:val="002E48AC"/>
    <w:rsid w:val="002E56E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53A42"/>
    <w:rsid w:val="00465586"/>
    <w:rsid w:val="00467E67"/>
    <w:rsid w:val="00473A99"/>
    <w:rsid w:val="00490A91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75164"/>
    <w:rsid w:val="00583835"/>
    <w:rsid w:val="00594BA1"/>
    <w:rsid w:val="005C055B"/>
    <w:rsid w:val="005D4854"/>
    <w:rsid w:val="005D7E2F"/>
    <w:rsid w:val="005F0EBE"/>
    <w:rsid w:val="005F2F5F"/>
    <w:rsid w:val="005F470A"/>
    <w:rsid w:val="005F6867"/>
    <w:rsid w:val="00615CAF"/>
    <w:rsid w:val="006453A5"/>
    <w:rsid w:val="006A4548"/>
    <w:rsid w:val="006C1A31"/>
    <w:rsid w:val="006C1E8C"/>
    <w:rsid w:val="006D1818"/>
    <w:rsid w:val="006E4D85"/>
    <w:rsid w:val="006E749D"/>
    <w:rsid w:val="00700E2E"/>
    <w:rsid w:val="00714630"/>
    <w:rsid w:val="00735359"/>
    <w:rsid w:val="00765F50"/>
    <w:rsid w:val="00767F0D"/>
    <w:rsid w:val="007775D3"/>
    <w:rsid w:val="00786283"/>
    <w:rsid w:val="007A6EDC"/>
    <w:rsid w:val="007A7860"/>
    <w:rsid w:val="007B4AAF"/>
    <w:rsid w:val="007C417C"/>
    <w:rsid w:val="007D2678"/>
    <w:rsid w:val="007D2D4E"/>
    <w:rsid w:val="007E299C"/>
    <w:rsid w:val="007E769F"/>
    <w:rsid w:val="00813C9A"/>
    <w:rsid w:val="008204C8"/>
    <w:rsid w:val="00822974"/>
    <w:rsid w:val="008307C3"/>
    <w:rsid w:val="008610C3"/>
    <w:rsid w:val="0086556B"/>
    <w:rsid w:val="008670CB"/>
    <w:rsid w:val="0087696E"/>
    <w:rsid w:val="008844BF"/>
    <w:rsid w:val="008958A9"/>
    <w:rsid w:val="008B3911"/>
    <w:rsid w:val="008F2C17"/>
    <w:rsid w:val="008F72DA"/>
    <w:rsid w:val="009064E2"/>
    <w:rsid w:val="009149D5"/>
    <w:rsid w:val="00927E2A"/>
    <w:rsid w:val="00933643"/>
    <w:rsid w:val="00952ED7"/>
    <w:rsid w:val="009816A3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71640"/>
    <w:rsid w:val="00A77343"/>
    <w:rsid w:val="00A87727"/>
    <w:rsid w:val="00A95C88"/>
    <w:rsid w:val="00AA2AD7"/>
    <w:rsid w:val="00AA31DA"/>
    <w:rsid w:val="00AB2DE1"/>
    <w:rsid w:val="00AB4A7C"/>
    <w:rsid w:val="00AC0CD7"/>
    <w:rsid w:val="00AE19F8"/>
    <w:rsid w:val="00B069C0"/>
    <w:rsid w:val="00B16CB4"/>
    <w:rsid w:val="00B36D86"/>
    <w:rsid w:val="00B716B0"/>
    <w:rsid w:val="00B75FAC"/>
    <w:rsid w:val="00B9644A"/>
    <w:rsid w:val="00BA27B7"/>
    <w:rsid w:val="00BA78FD"/>
    <w:rsid w:val="00BB340E"/>
    <w:rsid w:val="00BC612E"/>
    <w:rsid w:val="00BE3DB9"/>
    <w:rsid w:val="00C06D88"/>
    <w:rsid w:val="00C510A4"/>
    <w:rsid w:val="00C64C06"/>
    <w:rsid w:val="00C71A1E"/>
    <w:rsid w:val="00C87FA1"/>
    <w:rsid w:val="00CA6B10"/>
    <w:rsid w:val="00CB22EA"/>
    <w:rsid w:val="00CE15A5"/>
    <w:rsid w:val="00CF670E"/>
    <w:rsid w:val="00D46DD8"/>
    <w:rsid w:val="00D66339"/>
    <w:rsid w:val="00D701DE"/>
    <w:rsid w:val="00D7486A"/>
    <w:rsid w:val="00D76DF9"/>
    <w:rsid w:val="00D83B5B"/>
    <w:rsid w:val="00D97C27"/>
    <w:rsid w:val="00E04570"/>
    <w:rsid w:val="00E115B2"/>
    <w:rsid w:val="00E23ECF"/>
    <w:rsid w:val="00E33325"/>
    <w:rsid w:val="00E35BFE"/>
    <w:rsid w:val="00E72CE7"/>
    <w:rsid w:val="00EA0693"/>
    <w:rsid w:val="00EA7C32"/>
    <w:rsid w:val="00EB3CB8"/>
    <w:rsid w:val="00EC7A63"/>
    <w:rsid w:val="00ED7D51"/>
    <w:rsid w:val="00EE22E9"/>
    <w:rsid w:val="00EF5862"/>
    <w:rsid w:val="00EF6593"/>
    <w:rsid w:val="00F00703"/>
    <w:rsid w:val="00F0118E"/>
    <w:rsid w:val="00F16D6B"/>
    <w:rsid w:val="00F17B7E"/>
    <w:rsid w:val="00F2302C"/>
    <w:rsid w:val="00F2424C"/>
    <w:rsid w:val="00F531E8"/>
    <w:rsid w:val="00F84971"/>
    <w:rsid w:val="00F915CD"/>
    <w:rsid w:val="00FA18D7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700E2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700E2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40994-40AD-458D-BBB7-6B70697F1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2023</Words>
  <Characters>11535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Katya</cp:lastModifiedBy>
  <cp:revision>3</cp:revision>
  <cp:lastPrinted>2025-04-16T10:48:00Z</cp:lastPrinted>
  <dcterms:created xsi:type="dcterms:W3CDTF">2026-02-26T11:08:00Z</dcterms:created>
  <dcterms:modified xsi:type="dcterms:W3CDTF">2026-02-26T11:15:00Z</dcterms:modified>
</cp:coreProperties>
</file>